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BB75" w14:textId="72934F51" w:rsidR="000B57E2" w:rsidRPr="000B57E2" w:rsidRDefault="000B57E2" w:rsidP="000B57E2">
      <w:pPr>
        <w:widowControl/>
        <w:spacing w:after="0" w:line="324" w:lineRule="auto"/>
        <w:jc w:val="center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bookmarkStart w:id="0" w:name="_Hlk192853957"/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使用简易</w:t>
      </w:r>
      <w:r w:rsidR="00FB3012"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版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说明书</w:t>
      </w:r>
    </w:p>
    <w:bookmarkEnd w:id="0"/>
    <w:p w14:paraId="0AAA3B6A" w14:textId="69F583F8" w:rsidR="00EB0E69" w:rsidRPr="00EB0E69" w:rsidRDefault="00EB0E69" w:rsidP="00EB0E69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一、</w:t>
      </w:r>
      <w:bookmarkStart w:id="1" w:name="OLE_LINK1"/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bookmarkEnd w:id="1"/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是什么？</w:t>
      </w:r>
    </w:p>
    <w:p w14:paraId="3FB5FDDE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kern w:val="0"/>
          <w:sz w:val="24"/>
          <w14:ligatures w14:val="none"/>
        </w:rPr>
        <w:t>就像一个"超级学霸助手"，它是基于人工智能技术开发的智能工具。它的核心能力是通过"观察+练习"学会各种技能——比如阅读海量书籍、分析图片、解答问题，甚至模仿人类写作。与普通搜索工具不同，它能理解上下文，给出连贯且有深度的回应，有点像你身边有个24小时在线的研究生同学帮你干活。</w:t>
      </w:r>
    </w:p>
    <w:p w14:paraId="320272DA" w14:textId="77777777" w:rsidR="00EB0E69" w:rsidRPr="00EB0E69" w:rsidRDefault="00EB0E69" w:rsidP="00EB0E69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二、</w:t>
      </w: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擅长什么？</w:t>
      </w:r>
    </w:p>
    <w:p w14:paraId="22FCE00D" w14:textId="77777777" w:rsidR="00EB0E69" w:rsidRPr="00EB0E69" w:rsidRDefault="00EB0E69" w:rsidP="00EB0E69">
      <w:pPr>
        <w:widowControl/>
        <w:spacing w:after="0" w:line="324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1. 知识整合高手</w:t>
      </w:r>
    </w:p>
    <w:p w14:paraId="5A2C17CE" w14:textId="14BBEBC3" w:rsidR="00EB0E69" w:rsidRPr="00EB0E69" w:rsidRDefault="00EB0E69" w:rsidP="00EB0E69">
      <w:pPr>
        <w:pStyle w:val="a3"/>
        <w:widowControl/>
        <w:numPr>
          <w:ilvl w:val="0"/>
          <w:numId w:val="6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场景：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老师备课需要整理十篇论文的核心观点，学生写报告要汇总多个案例。</w:t>
      </w:r>
    </w:p>
    <w:p w14:paraId="689A25CE" w14:textId="3D76D0FC" w:rsidR="00EB0E69" w:rsidRPr="00EB0E69" w:rsidRDefault="00EB0E69" w:rsidP="00EB0E69">
      <w:pPr>
        <w:pStyle w:val="a3"/>
        <w:widowControl/>
        <w:numPr>
          <w:ilvl w:val="0"/>
          <w:numId w:val="6"/>
        </w:numPr>
        <w:spacing w:after="0" w:line="324" w:lineRule="auto"/>
        <w:ind w:firstLineChars="0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的作用： </w:t>
      </w:r>
    </w:p>
    <w:p w14:paraId="7CA94638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t>  输入关键词（如"气候变化对农业的影响"），它能像论文综述一样，把分散的信息自动分类、提炼出主要结论，并生成逻辑清晰的提纲。比手动复制粘贴快10倍，还能标注引用来源。</w:t>
      </w:r>
    </w:p>
    <w:p w14:paraId="2BF64DF9" w14:textId="77777777" w:rsidR="00EB0E69" w:rsidRPr="00EB0E69" w:rsidRDefault="00EB0E69" w:rsidP="00EB0E69">
      <w:pPr>
        <w:widowControl/>
        <w:spacing w:after="0" w:line="324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2. 多模态全能助手</w:t>
      </w:r>
    </w:p>
    <w:p w14:paraId="231A1284" w14:textId="1FF881A9" w:rsidR="00EB0E69" w:rsidRPr="00EB0E69" w:rsidRDefault="00EB0E69" w:rsidP="00EB0E69">
      <w:pPr>
        <w:pStyle w:val="a3"/>
        <w:widowControl/>
        <w:numPr>
          <w:ilvl w:val="0"/>
          <w:numId w:val="5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场景：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理工科学生需要绘制实验流程图，文科生想为论文配一张概念图。</w:t>
      </w:r>
    </w:p>
    <w:p w14:paraId="3A450940" w14:textId="1B92F242" w:rsidR="00EB0E69" w:rsidRPr="00EB0E69" w:rsidRDefault="00EB0E69" w:rsidP="00EB0E69">
      <w:pPr>
        <w:pStyle w:val="a3"/>
        <w:widowControl/>
        <w:numPr>
          <w:ilvl w:val="0"/>
          <w:numId w:val="5"/>
        </w:numPr>
        <w:spacing w:after="0" w:line="324" w:lineRule="auto"/>
        <w:ind w:firstLineChars="0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的作用： </w:t>
      </w:r>
    </w:p>
    <w:p w14:paraId="0580B80B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t>  上传手写草图或文字描述（如"一个电池连接灯泡的电路"），它能一键生成专业示意图；还能将复杂数据表格转化成动态图表，甚至根据文字生成短视频脚本。</w:t>
      </w:r>
    </w:p>
    <w:p w14:paraId="556D9036" w14:textId="77777777" w:rsidR="00EB0E69" w:rsidRPr="00EB0E69" w:rsidRDefault="00EB0E69" w:rsidP="00EB0E69">
      <w:pPr>
        <w:widowControl/>
        <w:spacing w:after="0" w:line="324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3. 语言翻译专家</w:t>
      </w:r>
    </w:p>
    <w:p w14:paraId="674251DD" w14:textId="5E604DBA" w:rsidR="00EB0E69" w:rsidRPr="00EB0E69" w:rsidRDefault="00EB0E69" w:rsidP="00EB0E69">
      <w:pPr>
        <w:pStyle w:val="a3"/>
        <w:widowControl/>
        <w:numPr>
          <w:ilvl w:val="0"/>
          <w:numId w:val="4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场景：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国际会议资料需要中英日三语版本，留学生要帮导师修改英文论文。</w:t>
      </w:r>
    </w:p>
    <w:p w14:paraId="764B893D" w14:textId="2F92D447" w:rsidR="00EB0E69" w:rsidRPr="00EB0E69" w:rsidRDefault="00EB0E69" w:rsidP="00EB0E69">
      <w:pPr>
        <w:pStyle w:val="a3"/>
        <w:widowControl/>
        <w:numPr>
          <w:ilvl w:val="0"/>
          <w:numId w:val="4"/>
        </w:numPr>
        <w:spacing w:after="0" w:line="324" w:lineRule="auto"/>
        <w:ind w:firstLineChars="0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的作用： </w:t>
      </w:r>
    </w:p>
    <w:p w14:paraId="4ADCCFF6" w14:textId="3A0A0405" w:rsidR="00EB0E69" w:rsidRPr="00EB0E69" w:rsidRDefault="00EB0E69" w:rsidP="00EB0E69">
      <w:pPr>
        <w:widowControl/>
        <w:spacing w:after="0" w:line="324" w:lineRule="auto"/>
        <w:ind w:firstLineChars="300" w:firstLine="72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t>不仅能准确翻译，还会自动调整专业术语（比如"拓扑绝缘体"译成"topological insulator"）。更厉害的是能保留原文语气——学术论文翻译成口语化讲解稿，一键搞定。</w:t>
      </w:r>
    </w:p>
    <w:p w14:paraId="31E1EF7A" w14:textId="77777777" w:rsidR="00EB0E69" w:rsidRPr="00EB0E69" w:rsidRDefault="00EB0E69" w:rsidP="00EB0E69">
      <w:pPr>
        <w:widowControl/>
        <w:spacing w:after="0" w:line="324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4. 创意激发引擎</w:t>
      </w:r>
    </w:p>
    <w:p w14:paraId="43ACD996" w14:textId="04814022" w:rsidR="00EB0E69" w:rsidRPr="00EB0E69" w:rsidRDefault="00EB0E69" w:rsidP="00EB0E69">
      <w:pPr>
        <w:pStyle w:val="a3"/>
        <w:widowControl/>
        <w:numPr>
          <w:ilvl w:val="0"/>
          <w:numId w:val="10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场景：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艺术老师想设计新课例，创业者需要头脑风暴产品名称。</w:t>
      </w:r>
    </w:p>
    <w:p w14:paraId="59242728" w14:textId="528441EE" w:rsidR="00EB0E69" w:rsidRPr="00EB0E69" w:rsidRDefault="00EB0E69" w:rsidP="00EB0E69">
      <w:pPr>
        <w:pStyle w:val="a3"/>
        <w:widowControl/>
        <w:numPr>
          <w:ilvl w:val="0"/>
          <w:numId w:val="10"/>
        </w:numPr>
        <w:spacing w:after="0" w:line="324" w:lineRule="auto"/>
        <w:ind w:firstLineChars="0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的作用： </w:t>
      </w:r>
    </w:p>
    <w:p w14:paraId="5AFF174D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lastRenderedPageBreak/>
        <w:t>  输入"适合大学生的乡村振兴主题文创"，它会输出20个创意方向（如"</w:t>
      </w:r>
      <w:proofErr w:type="gramStart"/>
      <w:r w:rsidRPr="00EB0E69">
        <w:rPr>
          <w:rFonts w:ascii="宋体" w:eastAsia="宋体" w:hAnsi="宋体" w:cs="宋体"/>
          <w:kern w:val="0"/>
          <w:sz w:val="24"/>
          <w14:ligatures w14:val="none"/>
        </w:rPr>
        <w:t>方言盲盒</w:t>
      </w:r>
      <w:proofErr w:type="gramEnd"/>
      <w:r w:rsidRPr="00EB0E69">
        <w:rPr>
          <w:rFonts w:ascii="宋体" w:eastAsia="宋体" w:hAnsi="宋体" w:cs="宋体"/>
          <w:kern w:val="0"/>
          <w:sz w:val="24"/>
          <w14:ligatures w14:val="none"/>
        </w:rPr>
        <w:t>""古法造纸文创"），还能根据需求生成配套的营销方案或设计草图。</w:t>
      </w:r>
    </w:p>
    <w:p w14:paraId="7E823D02" w14:textId="77777777" w:rsidR="00EB0E69" w:rsidRPr="00EB0E69" w:rsidRDefault="00EB0E69" w:rsidP="00EB0E69">
      <w:pPr>
        <w:widowControl/>
        <w:spacing w:after="0" w:line="324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5. 学术合</w:t>
      </w:r>
      <w:proofErr w:type="gram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规</w:t>
      </w:r>
      <w:proofErr w:type="gram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卫士</w:t>
      </w:r>
    </w:p>
    <w:p w14:paraId="656B62AC" w14:textId="427DEF26" w:rsidR="00EB0E69" w:rsidRPr="00EB0E69" w:rsidRDefault="00EB0E69" w:rsidP="00EB0E69">
      <w:pPr>
        <w:pStyle w:val="a3"/>
        <w:widowControl/>
        <w:numPr>
          <w:ilvl w:val="0"/>
          <w:numId w:val="7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场景：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学生担心论文查重，教师需审核学生作业抄袭风险。</w:t>
      </w:r>
    </w:p>
    <w:p w14:paraId="63B53E84" w14:textId="336058B2" w:rsidR="00EB0E69" w:rsidRPr="00EB0E69" w:rsidRDefault="00EB0E69" w:rsidP="00EB0E69">
      <w:pPr>
        <w:pStyle w:val="a3"/>
        <w:widowControl/>
        <w:numPr>
          <w:ilvl w:val="0"/>
          <w:numId w:val="7"/>
        </w:numPr>
        <w:spacing w:after="0" w:line="324" w:lineRule="auto"/>
        <w:ind w:firstLineChars="0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proofErr w:type="spellStart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的作用： </w:t>
      </w:r>
    </w:p>
    <w:p w14:paraId="3B2C4C95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t>  上传文档后，它能用类似"学术警察"的方式，指出哪些段落与现有文献雷同，并提供改写建议。同时能生成符合APA/MLA格式的参考文献列表，错别字和语法错误也能实时标注。</w:t>
      </w:r>
    </w:p>
    <w:p w14:paraId="5D65EBE4" w14:textId="77777777" w:rsidR="00EB0E69" w:rsidRPr="00EB0E69" w:rsidRDefault="00EB0E69" w:rsidP="00EB0E69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bookmarkStart w:id="2" w:name="_Hlk192861009"/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三、为什么高校师生需要关注？</w:t>
      </w:r>
    </w:p>
    <w:bookmarkEnd w:id="2"/>
    <w:p w14:paraId="2A177953" w14:textId="78885067" w:rsidR="00EB0E69" w:rsidRPr="00EB0E69" w:rsidRDefault="00EB0E69" w:rsidP="00EB0E69">
      <w:pPr>
        <w:pStyle w:val="a3"/>
        <w:widowControl/>
        <w:numPr>
          <w:ilvl w:val="0"/>
          <w:numId w:val="2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效率革命：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原本需要几天完成的文献综述、数据处理，现在几十分钟就能产出初稿；</w:t>
      </w:r>
    </w:p>
    <w:p w14:paraId="6196236B" w14:textId="467EB056" w:rsidR="00EB0E69" w:rsidRPr="00EB0E69" w:rsidRDefault="00EB0E69" w:rsidP="00EB0E69">
      <w:pPr>
        <w:pStyle w:val="a3"/>
        <w:widowControl/>
        <w:numPr>
          <w:ilvl w:val="0"/>
          <w:numId w:val="2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突破资源限制：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即使学校数据库访问受限，</w:t>
      </w:r>
      <w:proofErr w:type="spellStart"/>
      <w:r w:rsidRPr="00EB0E69">
        <w:rPr>
          <w:rFonts w:ascii="宋体" w:eastAsia="宋体" w:hAnsi="宋体" w:cs="宋体"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kern w:val="0"/>
          <w:sz w:val="24"/>
          <w14:ligatures w14:val="none"/>
        </w:rPr>
        <w:t>也能通过公开知识生成合理推论；</w:t>
      </w:r>
    </w:p>
    <w:p w14:paraId="57D99789" w14:textId="7827818E" w:rsidR="00EB0E69" w:rsidRPr="00EB0E69" w:rsidRDefault="00EB0E69" w:rsidP="00EB0E69">
      <w:pPr>
        <w:pStyle w:val="a3"/>
        <w:widowControl/>
        <w:numPr>
          <w:ilvl w:val="0"/>
          <w:numId w:val="2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降低技术门槛：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无需编程基础，用自然对话就能调用数据分析、图像处理等高级技能；</w:t>
      </w:r>
    </w:p>
    <w:p w14:paraId="5197508A" w14:textId="4BEEBC33" w:rsidR="00EB0E69" w:rsidRPr="00EB0E69" w:rsidRDefault="00EB0E69" w:rsidP="00EB0E69">
      <w:pPr>
        <w:pStyle w:val="a3"/>
        <w:widowControl/>
        <w:numPr>
          <w:ilvl w:val="0"/>
          <w:numId w:val="2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教学创新：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教师可快速创建虚拟案例库（如用AI生成虚构但真实的实验数据）；</w:t>
      </w:r>
    </w:p>
    <w:p w14:paraId="34F99BF2" w14:textId="2180D2AC" w:rsidR="00EB0E69" w:rsidRPr="00EB0E69" w:rsidRDefault="00EB0E69" w:rsidP="00EB0E69">
      <w:pPr>
        <w:pStyle w:val="a3"/>
        <w:widowControl/>
        <w:numPr>
          <w:ilvl w:val="0"/>
          <w:numId w:val="2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终身学习：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学生毕业后也能继续用它作为"智能导师"，解决职场中的新问题。</w:t>
      </w:r>
    </w:p>
    <w:p w14:paraId="1CCA74D0" w14:textId="77777777" w:rsidR="00EB0E69" w:rsidRPr="00EB0E69" w:rsidRDefault="00EB0E69" w:rsidP="00EB0E69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四、使用注意事项</w:t>
      </w:r>
    </w:p>
    <w:p w14:paraId="1DF016E6" w14:textId="7A86CE23" w:rsidR="00EB0E69" w:rsidRPr="00EB0E69" w:rsidRDefault="00EB0E69" w:rsidP="00EB0E69">
      <w:pPr>
        <w:pStyle w:val="a3"/>
        <w:widowControl/>
        <w:numPr>
          <w:ilvl w:val="0"/>
          <w:numId w:val="3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不是万能答案：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对时效性强的事件（如最新股价）或高度主观的问题（如艺术品鉴赏），需交叉验证；</w:t>
      </w:r>
    </w:p>
    <w:p w14:paraId="1EAB2609" w14:textId="209F1E10" w:rsidR="00EB0E69" w:rsidRPr="00EB0E69" w:rsidRDefault="00EB0E69" w:rsidP="00EB0E69">
      <w:pPr>
        <w:pStyle w:val="a3"/>
        <w:widowControl/>
        <w:numPr>
          <w:ilvl w:val="0"/>
          <w:numId w:val="3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培养批判思维：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AI生成的结论要像对待网络信息一样谨慎核实，特别在学术引用时；</w:t>
      </w:r>
    </w:p>
    <w:p w14:paraId="26DEEEC1" w14:textId="1350FD58" w:rsidR="00EB0E69" w:rsidRPr="00EB0E69" w:rsidRDefault="00EB0E69" w:rsidP="00EB0E69">
      <w:pPr>
        <w:pStyle w:val="a3"/>
        <w:widowControl/>
        <w:numPr>
          <w:ilvl w:val="0"/>
          <w:numId w:val="3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隐私保护：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避免</w:t>
      </w:r>
      <w:proofErr w:type="gramStart"/>
      <w:r w:rsidRPr="00EB0E69">
        <w:rPr>
          <w:rFonts w:ascii="宋体" w:eastAsia="宋体" w:hAnsi="宋体" w:cs="宋体"/>
          <w:kern w:val="0"/>
          <w:sz w:val="24"/>
          <w14:ligatures w14:val="none"/>
        </w:rPr>
        <w:t>上传含个人</w:t>
      </w:r>
      <w:proofErr w:type="gramEnd"/>
      <w:r w:rsidRPr="00EB0E69">
        <w:rPr>
          <w:rFonts w:ascii="宋体" w:eastAsia="宋体" w:hAnsi="宋体" w:cs="宋体"/>
          <w:kern w:val="0"/>
          <w:sz w:val="24"/>
          <w14:ligatures w14:val="none"/>
        </w:rPr>
        <w:t>身份、未发表成果等敏感内容。</w:t>
      </w:r>
    </w:p>
    <w:p w14:paraId="1C1BE8D4" w14:textId="77777777" w:rsidR="00EB0E69" w:rsidRPr="00EB0E69" w:rsidRDefault="00EB0E69" w:rsidP="00EB0E69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五、未来可能性</w:t>
      </w:r>
    </w:p>
    <w:p w14:paraId="75BFD312" w14:textId="79DA246E" w:rsidR="00EB0E69" w:rsidRPr="00EB0E69" w:rsidRDefault="00EB0E69" w:rsidP="00EB0E69">
      <w:pPr>
        <w:pStyle w:val="a3"/>
        <w:widowControl/>
        <w:numPr>
          <w:ilvl w:val="0"/>
          <w:numId w:val="1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个性化学习伴侣：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根据你的笔记记录，主动推送相关知识点讲解视频；</w:t>
      </w:r>
    </w:p>
    <w:p w14:paraId="5B11535F" w14:textId="40B47FAE" w:rsidR="00EB0E69" w:rsidRPr="00EB0E69" w:rsidRDefault="00EB0E69" w:rsidP="00EB0E69">
      <w:pPr>
        <w:pStyle w:val="a3"/>
        <w:widowControl/>
        <w:numPr>
          <w:ilvl w:val="0"/>
          <w:numId w:val="1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虚拟科研助手：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自动设计实验方案、解读基因测序数据、撰写基金申请模板；</w:t>
      </w:r>
    </w:p>
    <w:p w14:paraId="42B84AD7" w14:textId="67930974" w:rsidR="00EB0E69" w:rsidRPr="00EB0E69" w:rsidRDefault="00EB0E69" w:rsidP="00EB0E69">
      <w:pPr>
        <w:pStyle w:val="a3"/>
        <w:widowControl/>
        <w:numPr>
          <w:ilvl w:val="0"/>
          <w:numId w:val="1"/>
        </w:numPr>
        <w:spacing w:after="0" w:line="324" w:lineRule="auto"/>
        <w:ind w:firstLineChars="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b/>
          <w:bCs/>
          <w:kern w:val="0"/>
          <w:sz w:val="24"/>
          <w14:ligatures w14:val="none"/>
        </w:rPr>
        <w:t>智慧校园管家：</w:t>
      </w:r>
      <w:r w:rsidRPr="00EB0E69">
        <w:rPr>
          <w:rFonts w:ascii="宋体" w:eastAsia="宋体" w:hAnsi="宋体" w:cs="宋体"/>
          <w:kern w:val="0"/>
          <w:sz w:val="24"/>
          <w14:ligatures w14:val="none"/>
        </w:rPr>
        <w:t>整合课程表、实验室预约、图书馆座位预约等功能，通过对话直接操作。</w:t>
      </w:r>
    </w:p>
    <w:p w14:paraId="553EC0A5" w14:textId="331BE017" w:rsidR="00EB0E69" w:rsidRDefault="00EB0E69" w:rsidP="00EB0E69">
      <w:pPr>
        <w:spacing w:line="324" w:lineRule="auto"/>
        <w:ind w:firstLineChars="200" w:firstLine="440"/>
      </w:pPr>
    </w:p>
    <w:p w14:paraId="6FFB77DA" w14:textId="77777777" w:rsidR="00EB0E69" w:rsidRPr="00EB0E69" w:rsidRDefault="00EB0E69" w:rsidP="00EB0E69">
      <w:pPr>
        <w:widowControl/>
        <w:spacing w:after="0"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B0E69">
        <w:rPr>
          <w:rFonts w:ascii="宋体" w:eastAsia="宋体" w:hAnsi="宋体" w:cs="宋体"/>
          <w:kern w:val="0"/>
          <w:sz w:val="24"/>
          <w14:ligatures w14:val="none"/>
        </w:rPr>
        <w:lastRenderedPageBreak/>
        <w:t>总结：</w:t>
      </w:r>
      <w:proofErr w:type="spellStart"/>
      <w:r w:rsidRPr="00EB0E69">
        <w:rPr>
          <w:rFonts w:ascii="宋体" w:eastAsia="宋体" w:hAnsi="宋体" w:cs="宋体"/>
          <w:kern w:val="0"/>
          <w:sz w:val="24"/>
          <w14:ligatures w14:val="none"/>
        </w:rPr>
        <w:t>DeepSeek</w:t>
      </w:r>
      <w:proofErr w:type="spellEnd"/>
      <w:r w:rsidRPr="00EB0E69">
        <w:rPr>
          <w:rFonts w:ascii="宋体" w:eastAsia="宋体" w:hAnsi="宋体" w:cs="宋体"/>
          <w:kern w:val="0"/>
          <w:sz w:val="24"/>
          <w14:ligatures w14:val="none"/>
        </w:rPr>
        <w:t>不是要取代师生，而是像智能手机一样，成为提升工作效率的"外设"。就像不会因为计算器出现就放弃数学教育，AI工具的出现，反而会让我们把更多精力投入到更需要人类智慧的创造性工作中。</w:t>
      </w:r>
    </w:p>
    <w:p w14:paraId="4F709EDB" w14:textId="77777777" w:rsidR="00EB0E69" w:rsidRPr="00EB0E69" w:rsidRDefault="00EB0E69" w:rsidP="00EB0E69">
      <w:pPr>
        <w:spacing w:line="324" w:lineRule="auto"/>
        <w:ind w:firstLineChars="200" w:firstLine="440"/>
        <w:rPr>
          <w:rFonts w:hint="eastAsia"/>
        </w:rPr>
      </w:pPr>
    </w:p>
    <w:sectPr w:rsidR="00EB0E69" w:rsidRPr="00EB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A4"/>
    <w:multiLevelType w:val="hybridMultilevel"/>
    <w:tmpl w:val="B5ACF5B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304E02"/>
    <w:multiLevelType w:val="hybridMultilevel"/>
    <w:tmpl w:val="F47487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665765"/>
    <w:multiLevelType w:val="hybridMultilevel"/>
    <w:tmpl w:val="26529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303F5"/>
    <w:multiLevelType w:val="hybridMultilevel"/>
    <w:tmpl w:val="14E29C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EE65B63"/>
    <w:multiLevelType w:val="hybridMultilevel"/>
    <w:tmpl w:val="556A14F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32D76FA"/>
    <w:multiLevelType w:val="hybridMultilevel"/>
    <w:tmpl w:val="6342563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0CD4241"/>
    <w:multiLevelType w:val="hybridMultilevel"/>
    <w:tmpl w:val="F9640876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6F630195"/>
    <w:multiLevelType w:val="hybridMultilevel"/>
    <w:tmpl w:val="C03411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44D77E6"/>
    <w:multiLevelType w:val="hybridMultilevel"/>
    <w:tmpl w:val="08EC9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665741"/>
    <w:multiLevelType w:val="hybridMultilevel"/>
    <w:tmpl w:val="5A26EC4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9"/>
    <w:rsid w:val="000B57E2"/>
    <w:rsid w:val="00335FF5"/>
    <w:rsid w:val="00433102"/>
    <w:rsid w:val="004A0036"/>
    <w:rsid w:val="00B9246D"/>
    <w:rsid w:val="00EB0E69"/>
    <w:rsid w:val="00FB3012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CF06"/>
  <w15:chartTrackingRefBased/>
  <w15:docId w15:val="{16C87726-A319-42E2-A7CF-3B4F190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2025-03-14T03:08:00Z</dcterms:created>
  <dcterms:modified xsi:type="dcterms:W3CDTF">2025-03-14T08:17:00Z</dcterms:modified>
</cp:coreProperties>
</file>