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5B2B" w:rsidRDefault="008A5BD1">
      <w:pPr>
        <w:pStyle w:val="2"/>
        <w:rPr>
          <w:rFonts w:ascii="宋体" w:hAnsi="宋体"/>
          <w:kern w:val="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4310" cy="11912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3690" t="1473" r="2737" b="897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75B2B" w:rsidRDefault="008A5BD1">
      <w:pPr>
        <w:ind w:right="560"/>
        <w:jc w:val="right"/>
      </w:pPr>
      <w:r>
        <w:rPr>
          <w:rFonts w:ascii="宋体" w:hAnsi="宋体" w:hint="eastAsia"/>
          <w:bCs/>
          <w:kern w:val="0"/>
          <w:sz w:val="28"/>
          <w:szCs w:val="28"/>
        </w:rPr>
        <w:t>中华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医教技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通字</w:t>
      </w:r>
      <w:r>
        <w:rPr>
          <w:rFonts w:ascii="宋体" w:hAnsi="宋体"/>
          <w:kern w:val="0"/>
          <w:sz w:val="28"/>
          <w:szCs w:val="28"/>
        </w:rPr>
        <w:t>[</w:t>
      </w:r>
      <w:r>
        <w:rPr>
          <w:rFonts w:ascii="宋体" w:hAnsi="宋体"/>
          <w:bCs/>
          <w:kern w:val="0"/>
          <w:sz w:val="28"/>
          <w:szCs w:val="28"/>
        </w:rPr>
        <w:t>2016</w:t>
      </w:r>
      <w:r>
        <w:rPr>
          <w:rFonts w:ascii="宋体" w:hAnsi="宋体"/>
          <w:kern w:val="0"/>
          <w:sz w:val="28"/>
          <w:szCs w:val="28"/>
        </w:rPr>
        <w:t xml:space="preserve">] </w:t>
      </w:r>
      <w:r>
        <w:rPr>
          <w:rFonts w:ascii="宋体" w:hAnsi="宋体"/>
          <w:b/>
          <w:kern w:val="0"/>
          <w:sz w:val="28"/>
          <w:szCs w:val="28"/>
        </w:rPr>
        <w:t>00</w:t>
      </w:r>
      <w:r>
        <w:rPr>
          <w:rFonts w:ascii="宋体" w:hAnsi="宋体" w:hint="eastAsia"/>
          <w:b/>
          <w:kern w:val="0"/>
          <w:sz w:val="28"/>
          <w:szCs w:val="28"/>
        </w:rPr>
        <w:t>8</w:t>
      </w:r>
      <w:r>
        <w:rPr>
          <w:rFonts w:ascii="宋体" w:hAnsi="宋体" w:hint="eastAsia"/>
          <w:b/>
          <w:kern w:val="0"/>
          <w:sz w:val="28"/>
          <w:szCs w:val="28"/>
        </w:rPr>
        <w:t>号</w:t>
      </w:r>
    </w:p>
    <w:p w:rsidR="00A75B2B" w:rsidRDefault="008A5BD1">
      <w:pPr>
        <w:spacing w:line="340" w:lineRule="atLeast"/>
        <w:jc w:val="center"/>
        <w:rPr>
          <w:rFonts w:asciiTheme="minorEastAsia" w:hAnsiTheme="minorEastAsia"/>
          <w:b/>
          <w:sz w:val="48"/>
          <w:szCs w:val="32"/>
        </w:rPr>
      </w:pPr>
      <w:r>
        <w:rPr>
          <w:rFonts w:asciiTheme="minorEastAsia" w:hAnsiTheme="minorEastAsia" w:hint="eastAsia"/>
          <w:b/>
          <w:sz w:val="48"/>
          <w:szCs w:val="32"/>
        </w:rPr>
        <w:t>中华医学会教育技术分会</w:t>
      </w:r>
    </w:p>
    <w:p w:rsidR="00A75B2B" w:rsidRDefault="008A5BD1">
      <w:pPr>
        <w:spacing w:line="34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48"/>
          <w:szCs w:val="48"/>
        </w:rPr>
        <w:t>第八届学术</w:t>
      </w:r>
      <w:r w:rsidR="006D55BA">
        <w:rPr>
          <w:rFonts w:hint="eastAsia"/>
          <w:b/>
          <w:sz w:val="48"/>
          <w:szCs w:val="48"/>
        </w:rPr>
        <w:t>大</w:t>
      </w:r>
      <w:r>
        <w:rPr>
          <w:rFonts w:hint="eastAsia"/>
          <w:b/>
          <w:sz w:val="48"/>
          <w:szCs w:val="48"/>
        </w:rPr>
        <w:t>会</w:t>
      </w:r>
      <w:r>
        <w:rPr>
          <w:rFonts w:asciiTheme="minorEastAsia" w:hAnsiTheme="minorEastAsia" w:hint="eastAsia"/>
          <w:b/>
          <w:sz w:val="48"/>
          <w:szCs w:val="32"/>
        </w:rPr>
        <w:t>征文通知</w:t>
      </w:r>
    </w:p>
    <w:p w:rsidR="00A75B2B" w:rsidRDefault="00A75B2B">
      <w:pPr>
        <w:widowControl/>
        <w:spacing w:line="320" w:lineRule="atLeast"/>
        <w:jc w:val="left"/>
        <w:rPr>
          <w:sz w:val="28"/>
          <w:szCs w:val="28"/>
        </w:rPr>
      </w:pP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全体会员单位、全国各医学院校</w:t>
      </w:r>
      <w:r w:rsidR="006D55BA">
        <w:rPr>
          <w:rFonts w:hint="eastAsia"/>
          <w:sz w:val="28"/>
          <w:szCs w:val="28"/>
        </w:rPr>
        <w:t>、医院和其他医疗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根据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中华医学会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教育技术分会的工作计划并经中华医学会批准，</w:t>
      </w:r>
      <w:r w:rsidR="006D55BA">
        <w:rPr>
          <w:rFonts w:asciiTheme="minorEastAsia" w:hAnsiTheme="minorEastAsia" w:cs="宋体" w:hint="eastAsia"/>
          <w:color w:val="000000" w:themeColor="text1"/>
          <w:sz w:val="28"/>
          <w:szCs w:val="28"/>
        </w:rPr>
        <w:t>第八届全国学术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大会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拟于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20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16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年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5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月中旬在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南通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大学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召开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。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届时将展示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分会三年来的学术成果，包括表彰优秀学术论文、优秀媒体教材、优秀医学摄影美术作品等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。为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做好学术论文评选活动，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现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面向全国征集学术论文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，请所有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会员单位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和相关部门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踊跃投稿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。现将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有关事项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通知如下：</w:t>
      </w:r>
    </w:p>
    <w:p w:rsidR="00A75B2B" w:rsidRDefault="008A5BD1">
      <w:pPr>
        <w:widowControl/>
        <w:numPr>
          <w:ilvl w:val="0"/>
          <w:numId w:val="1"/>
        </w:numPr>
        <w:spacing w:line="320" w:lineRule="atLeast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征文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主题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围绕信息与教育技术应用于医学教学的理论及应用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A75B2B" w:rsidRDefault="008A5BD1">
      <w:pPr>
        <w:widowControl/>
        <w:numPr>
          <w:ilvl w:val="0"/>
          <w:numId w:val="1"/>
        </w:numPr>
        <w:spacing w:line="32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征文要求</w:t>
      </w:r>
    </w:p>
    <w:p w:rsidR="00A75B2B" w:rsidRDefault="008A5BD1">
      <w:pPr>
        <w:widowControl/>
        <w:spacing w:line="320" w:lineRule="atLeast"/>
        <w:ind w:left="1"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论文篇幅原则上在控制在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8000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字以内（包含图表）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2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、凡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20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13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年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日以后撰写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，未参加过全国、地区优秀论文评审的文章</w:t>
      </w:r>
      <w:r w:rsidR="00466F34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，不论</w:t>
      </w:r>
      <w:r w:rsidR="00466F34">
        <w:rPr>
          <w:rFonts w:asciiTheme="minorEastAsia" w:hAnsiTheme="minorEastAsia" w:cs="宋体"/>
          <w:color w:val="000000" w:themeColor="text1"/>
          <w:sz w:val="28"/>
          <w:szCs w:val="28"/>
        </w:rPr>
        <w:t>是否发表，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均可参评。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3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、电子</w:t>
      </w:r>
      <w:proofErr w:type="gramStart"/>
      <w:r>
        <w:rPr>
          <w:rFonts w:asciiTheme="minorEastAsia" w:hAnsiTheme="minorEastAsia" w:cs="宋体"/>
          <w:color w:val="000000" w:themeColor="text1"/>
          <w:sz w:val="28"/>
          <w:szCs w:val="28"/>
        </w:rPr>
        <w:t>稿必须</w:t>
      </w:r>
      <w:proofErr w:type="gramEnd"/>
      <w:r>
        <w:rPr>
          <w:rFonts w:asciiTheme="minorEastAsia" w:hAnsiTheme="minorEastAsia" w:cs="宋体"/>
          <w:color w:val="000000" w:themeColor="text1"/>
          <w:sz w:val="28"/>
          <w:szCs w:val="28"/>
        </w:rPr>
        <w:t>提供英文题目、中文摘要（必须在原文中摘取，字数</w:t>
      </w: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为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100-200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字）、中文关键词（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3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－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5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个），并注明准确的通信地址、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lastRenderedPageBreak/>
        <w:t>联系电话以及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E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-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mail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，以便联系。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4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、插图清楚，标出图名，大小适度；表格必须标出表名，相关数据准确，表格内容与文稿相关表述一致。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5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、文稿中引用人物的姓名及相关内容要正确无误。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6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、获得基金资助或科研课题产出的文章应注明项目名称和时间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7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、注意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“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注释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”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与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“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参考文献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”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的区别。参考文献是作者写作论著时所参考的文献书目，一般集中于文末：注释是对论著正文中某一特定内容的进一步解释或补充说明，一般排印在该页地脚。参考文献序号用方括号标注，而注释用数字加圆圈标注（如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①②…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）。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8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、引用文献采用</w:t>
      </w:r>
      <w:proofErr w:type="gramStart"/>
      <w:r>
        <w:rPr>
          <w:rFonts w:asciiTheme="minorEastAsia" w:hAnsiTheme="minorEastAsia" w:cs="宋体"/>
          <w:color w:val="000000" w:themeColor="text1"/>
          <w:sz w:val="28"/>
          <w:szCs w:val="28"/>
        </w:rPr>
        <w:t>实引方式</w:t>
      </w:r>
      <w:proofErr w:type="gramEnd"/>
      <w:r>
        <w:rPr>
          <w:rFonts w:asciiTheme="minorEastAsia" w:hAnsiTheme="minorEastAsia" w:cs="宋体"/>
          <w:color w:val="000000" w:themeColor="text1"/>
          <w:sz w:val="28"/>
          <w:szCs w:val="28"/>
        </w:rPr>
        <w:t>在正文中标注并与文后参考文献对应。即正文中所引文献必须用引号标出，并标出引用文献的页</w:t>
      </w:r>
      <w:bookmarkStart w:id="0" w:name="_GoBack"/>
      <w:bookmarkEnd w:id="0"/>
      <w:r>
        <w:rPr>
          <w:rFonts w:asciiTheme="minorEastAsia" w:hAnsiTheme="minorEastAsia" w:cs="宋体"/>
          <w:color w:val="000000" w:themeColor="text1"/>
          <w:sz w:val="28"/>
          <w:szCs w:val="28"/>
        </w:rPr>
        <w:t>码。</w:t>
      </w: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三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、评奖方法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为保证论文评奖质量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与公正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届时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由教育技术分会聘请相关专家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组匿名评审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2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、专家组评审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后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，依据评审标准和办法对推荐论文进行终审，提出获奖名单，最后报中华医学会学术部批准。</w:t>
      </w:r>
    </w:p>
    <w:p w:rsidR="00A75B2B" w:rsidRDefault="008A5BD1">
      <w:pPr>
        <w:widowControl/>
        <w:spacing w:line="320" w:lineRule="atLeast"/>
        <w:ind w:firstLineChars="100" w:firstLine="2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3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、本次评审设一、二、三等奖。名额依据评审办法及参评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作品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的数量决定。对获奖的论文按等级分别由中华医学会学术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会务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部和教育技术分会颁发证书；在研讨会大会和分组会上报告交流；获奖作者和论文摘要刊入中华医学会教育技术分会网站；</w:t>
      </w:r>
      <w:r w:rsidR="00466F34">
        <w:rPr>
          <w:rFonts w:asciiTheme="minorEastAsia" w:hAnsiTheme="minorEastAsia" w:cs="宋体" w:hint="eastAsia"/>
          <w:color w:val="000000" w:themeColor="text1"/>
          <w:sz w:val="28"/>
          <w:szCs w:val="28"/>
        </w:rPr>
        <w:t>未发表</w:t>
      </w:r>
      <w:r w:rsidR="00466F34">
        <w:rPr>
          <w:rFonts w:asciiTheme="minorEastAsia" w:hAnsiTheme="minorEastAsia" w:cs="宋体"/>
          <w:color w:val="000000" w:themeColor="text1"/>
          <w:sz w:val="28"/>
          <w:szCs w:val="28"/>
        </w:rPr>
        <w:t>的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择优推荐《中国医学教育技术》等国内刊物刊登。</w:t>
      </w: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四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论文提交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要求</w:t>
      </w:r>
    </w:p>
    <w:p w:rsidR="00A75B2B" w:rsidRDefault="008A5BD1">
      <w:pPr>
        <w:rPr>
          <w:rFonts w:ascii="Calibri" w:eastAsia="宋体" w:hAnsi="Calibri" w:cs="Times New Roman"/>
          <w:szCs w:val="21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请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各会员单位于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4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月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15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日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之前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将参评论文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以“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.doc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”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为文件名后缀，通过</w:t>
      </w:r>
      <w:r>
        <w:rPr>
          <w:rFonts w:asciiTheme="minorEastAsia" w:hAnsiTheme="minorEastAsia" w:cs="宋体" w:hint="eastAsia"/>
          <w:sz w:val="28"/>
          <w:szCs w:val="28"/>
        </w:rPr>
        <w:t>大会专题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网站的“评优评奖”栏目提交，网址为：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http://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8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 xml:space="preserve">.ntu.edu.cn </w:t>
      </w:r>
      <w:r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联系人：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吴延慧</w:t>
      </w: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372110</wp:posOffset>
            </wp:positionV>
            <wp:extent cx="2162175" cy="1733550"/>
            <wp:effectExtent l="0" t="0" r="1905" b="38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kern w:val="0"/>
          <w:sz w:val="28"/>
          <w:szCs w:val="28"/>
        </w:rPr>
        <w:t>电话：</w:t>
      </w:r>
      <w:r>
        <w:rPr>
          <w:rFonts w:asciiTheme="minorEastAsia" w:hAnsiTheme="minorEastAsia" w:cs="宋体"/>
          <w:sz w:val="28"/>
          <w:szCs w:val="28"/>
        </w:rPr>
        <w:t>0</w:t>
      </w:r>
      <w:r>
        <w:rPr>
          <w:rFonts w:asciiTheme="minorEastAsia" w:hAnsiTheme="minorEastAsia" w:cs="宋体" w:hint="eastAsia"/>
          <w:sz w:val="28"/>
          <w:szCs w:val="28"/>
        </w:rPr>
        <w:t>513</w:t>
      </w:r>
      <w:r>
        <w:rPr>
          <w:rFonts w:asciiTheme="minorEastAsia" w:hAnsiTheme="minorEastAsia" w:cs="宋体"/>
          <w:sz w:val="28"/>
          <w:szCs w:val="28"/>
        </w:rPr>
        <w:t>―</w:t>
      </w:r>
      <w:proofErr w:type="gramStart"/>
      <w:r>
        <w:rPr>
          <w:rFonts w:asciiTheme="minorEastAsia" w:hAnsiTheme="minorEastAsia" w:cs="宋体"/>
          <w:sz w:val="28"/>
          <w:szCs w:val="28"/>
        </w:rPr>
        <w:t>85</w:t>
      </w:r>
      <w:r>
        <w:rPr>
          <w:rFonts w:asciiTheme="minorEastAsia" w:hAnsiTheme="minorEastAsia" w:cs="宋体" w:hint="eastAsia"/>
          <w:sz w:val="28"/>
          <w:szCs w:val="28"/>
        </w:rPr>
        <w:t>012475  15162760911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 xml:space="preserve">   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 xml:space="preserve">          </w:t>
      </w:r>
    </w:p>
    <w:p w:rsidR="00A75B2B" w:rsidRDefault="00A75B2B">
      <w:pPr>
        <w:widowControl/>
        <w:spacing w:line="320" w:lineRule="atLeast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</w:p>
    <w:p w:rsidR="00A75B2B" w:rsidRDefault="008A5BD1">
      <w:pPr>
        <w:widowControl/>
        <w:spacing w:line="320" w:lineRule="atLeast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 xml:space="preserve">               </w:t>
      </w:r>
    </w:p>
    <w:p w:rsidR="00A75B2B" w:rsidRDefault="00A75B2B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A75B2B" w:rsidRDefault="00A75B2B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A75B2B" w:rsidRDefault="008A5BD1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会议筹备组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2016.3.16</w:t>
      </w:r>
    </w:p>
    <w:p w:rsidR="00A75B2B" w:rsidRDefault="00A75B2B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A75B2B" w:rsidRDefault="00A75B2B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A75B2B" w:rsidRDefault="00A75B2B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A75B2B" w:rsidRDefault="00A75B2B">
      <w:pPr>
        <w:widowControl/>
        <w:spacing w:line="360" w:lineRule="auto"/>
        <w:ind w:leftChars="2967" w:left="623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tbl>
      <w:tblPr>
        <w:tblStyle w:val="a7"/>
        <w:tblW w:w="85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75B2B" w:rsidTr="00A7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A75B2B" w:rsidRDefault="008A5BD1">
            <w:pPr>
              <w:ind w:firstLineChars="100" w:firstLine="280"/>
              <w:rPr>
                <w:rFonts w:ascii="Calibri" w:eastAsia="宋体" w:hAnsi="Calibri" w:cs="Times New Roman"/>
                <w:bCs w:val="0"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cs="Times New Roman" w:hint="eastAsia"/>
                <w:b w:val="0"/>
                <w:sz w:val="28"/>
                <w:szCs w:val="28"/>
              </w:rPr>
              <w:t>关键词：学术大会</w:t>
            </w:r>
            <w:proofErr w:type="spellEnd"/>
            <w:r>
              <w:rPr>
                <w:rFonts w:ascii="宋体" w:eastAsia="Times New Roman" w:hAnsi="宋体" w:cs="Times New Roman" w:hint="eastAsia"/>
                <w:b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 w:val="0"/>
                <w:sz w:val="28"/>
                <w:szCs w:val="28"/>
              </w:rPr>
              <w:t>论文</w:t>
            </w:r>
            <w:r>
              <w:rPr>
                <w:rFonts w:asciiTheme="minorEastAsia" w:hAnsiTheme="minorEastAsia" w:cs="Times New Roman" w:hint="eastAsia"/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宋体" w:eastAsia="Times New Roman" w:hAnsi="宋体" w:cs="Times New Roman" w:hint="eastAsia"/>
                <w:b w:val="0"/>
                <w:sz w:val="28"/>
                <w:szCs w:val="28"/>
              </w:rPr>
              <w:t>评比</w:t>
            </w:r>
            <w:proofErr w:type="spellEnd"/>
          </w:p>
        </w:tc>
      </w:tr>
      <w:tr w:rsidR="00A75B2B" w:rsidTr="00A75B2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A75B2B" w:rsidRDefault="008A5BD1">
            <w:pPr>
              <w:ind w:firstLineChars="100" w:firstLine="280"/>
              <w:rPr>
                <w:rFonts w:ascii="Times New Roman" w:eastAsia="宋体" w:hAnsi="Times New Roman" w:cs="Times New Roman"/>
                <w:bCs w:val="0"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cs="Times New Roman" w:hint="eastAsia"/>
                <w:b w:val="0"/>
                <w:sz w:val="28"/>
                <w:szCs w:val="28"/>
              </w:rPr>
              <w:t>抄送：中华医学会学术会务部</w:t>
            </w:r>
            <w:proofErr w:type="spellEnd"/>
          </w:p>
        </w:tc>
      </w:tr>
      <w:tr w:rsidR="00A75B2B" w:rsidTr="00A75B2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FFFFFF"/>
          </w:tcPr>
          <w:p w:rsidR="00A75B2B" w:rsidRDefault="008A5BD1">
            <w:pPr>
              <w:ind w:firstLineChars="100" w:firstLine="280"/>
              <w:rPr>
                <w:rFonts w:ascii="Times New Roman" w:eastAsia="宋体" w:hAnsi="Times New Roman" w:cs="Times New Roman"/>
                <w:bCs w:val="0"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cs="Times New Roman" w:hint="eastAsia"/>
                <w:b w:val="0"/>
                <w:sz w:val="28"/>
                <w:szCs w:val="28"/>
              </w:rPr>
              <w:t>中华医学会教育技术分会秘书处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2016</w:t>
            </w:r>
            <w:r>
              <w:rPr>
                <w:rFonts w:ascii="宋体" w:eastAsia="Times New Roman" w:hAnsi="宋体" w:cs="Times New Roman" w:hint="eastAsia"/>
                <w:b w:val="0"/>
                <w:sz w:val="28"/>
                <w:szCs w:val="28"/>
              </w:rPr>
              <w:t>年3月16日</w:t>
            </w:r>
          </w:p>
        </w:tc>
      </w:tr>
    </w:tbl>
    <w:p w:rsidR="00A75B2B" w:rsidRDefault="008A5BD1">
      <w:pPr>
        <w:widowControl/>
        <w:tabs>
          <w:tab w:val="left" w:pos="5812"/>
        </w:tabs>
        <w:spacing w:before="100" w:beforeAutospacing="1" w:after="100" w:afterAutospacing="1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                         </w:t>
      </w:r>
    </w:p>
    <w:sectPr w:rsidR="00A75B2B">
      <w:headerReference w:type="default" r:id="rId12"/>
      <w:footerReference w:type="default" r:id="rId13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D1" w:rsidRDefault="008A5BD1">
      <w:r>
        <w:separator/>
      </w:r>
    </w:p>
  </w:endnote>
  <w:endnote w:type="continuationSeparator" w:id="0">
    <w:p w:rsidR="008A5BD1" w:rsidRDefault="008A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2B" w:rsidRDefault="008A5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5B2B" w:rsidRDefault="008A5BD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66F34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75B2B" w:rsidRDefault="008A5BD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66F34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D1" w:rsidRDefault="008A5BD1">
      <w:r>
        <w:separator/>
      </w:r>
    </w:p>
  </w:footnote>
  <w:footnote w:type="continuationSeparator" w:id="0">
    <w:p w:rsidR="008A5BD1" w:rsidRDefault="008A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2B" w:rsidRDefault="00A75B2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2AEF"/>
    <w:multiLevelType w:val="singleLevel"/>
    <w:tmpl w:val="56E42AE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9A"/>
    <w:rsid w:val="0006338C"/>
    <w:rsid w:val="00090635"/>
    <w:rsid w:val="000C7E5D"/>
    <w:rsid w:val="000F50F9"/>
    <w:rsid w:val="00147C4F"/>
    <w:rsid w:val="00180FE5"/>
    <w:rsid w:val="00191D1F"/>
    <w:rsid w:val="00191E2E"/>
    <w:rsid w:val="001A78C9"/>
    <w:rsid w:val="001C0DBA"/>
    <w:rsid w:val="001D206D"/>
    <w:rsid w:val="001F219A"/>
    <w:rsid w:val="002021BB"/>
    <w:rsid w:val="00246659"/>
    <w:rsid w:val="002908BD"/>
    <w:rsid w:val="002A155C"/>
    <w:rsid w:val="002B1B63"/>
    <w:rsid w:val="002C4889"/>
    <w:rsid w:val="0030576A"/>
    <w:rsid w:val="00316CAC"/>
    <w:rsid w:val="00326113"/>
    <w:rsid w:val="00340B72"/>
    <w:rsid w:val="00343D4E"/>
    <w:rsid w:val="0036235E"/>
    <w:rsid w:val="00391CD2"/>
    <w:rsid w:val="003A5737"/>
    <w:rsid w:val="004246F0"/>
    <w:rsid w:val="0043413E"/>
    <w:rsid w:val="00437993"/>
    <w:rsid w:val="004518BB"/>
    <w:rsid w:val="00466F34"/>
    <w:rsid w:val="004C1C0B"/>
    <w:rsid w:val="0052046F"/>
    <w:rsid w:val="005245B8"/>
    <w:rsid w:val="005647ED"/>
    <w:rsid w:val="005B7A97"/>
    <w:rsid w:val="005E53C9"/>
    <w:rsid w:val="006911DD"/>
    <w:rsid w:val="006C3AD9"/>
    <w:rsid w:val="006D55BA"/>
    <w:rsid w:val="007521F4"/>
    <w:rsid w:val="0075254E"/>
    <w:rsid w:val="0077140E"/>
    <w:rsid w:val="00826CFD"/>
    <w:rsid w:val="008A51B1"/>
    <w:rsid w:val="008A5BD1"/>
    <w:rsid w:val="008A7243"/>
    <w:rsid w:val="009235DE"/>
    <w:rsid w:val="0094749A"/>
    <w:rsid w:val="00953D45"/>
    <w:rsid w:val="009E453C"/>
    <w:rsid w:val="009E7161"/>
    <w:rsid w:val="00A01254"/>
    <w:rsid w:val="00A615F4"/>
    <w:rsid w:val="00A75B2B"/>
    <w:rsid w:val="00AA19ED"/>
    <w:rsid w:val="00AC75CB"/>
    <w:rsid w:val="00B3373B"/>
    <w:rsid w:val="00BC593F"/>
    <w:rsid w:val="00BD5B1E"/>
    <w:rsid w:val="00C077D4"/>
    <w:rsid w:val="00C34237"/>
    <w:rsid w:val="00C845E2"/>
    <w:rsid w:val="00C86C2D"/>
    <w:rsid w:val="00C90441"/>
    <w:rsid w:val="00C930FE"/>
    <w:rsid w:val="00CD00F2"/>
    <w:rsid w:val="00CF0BBE"/>
    <w:rsid w:val="00E212A7"/>
    <w:rsid w:val="00E54F52"/>
    <w:rsid w:val="00E66A01"/>
    <w:rsid w:val="00E70E45"/>
    <w:rsid w:val="00E74DA1"/>
    <w:rsid w:val="00EA0C4D"/>
    <w:rsid w:val="00EB5528"/>
    <w:rsid w:val="00F17705"/>
    <w:rsid w:val="00F81C3C"/>
    <w:rsid w:val="00FC3D33"/>
    <w:rsid w:val="00FE1009"/>
    <w:rsid w:val="052B43AC"/>
    <w:rsid w:val="057C62AA"/>
    <w:rsid w:val="09E279E9"/>
    <w:rsid w:val="0CCC01C1"/>
    <w:rsid w:val="1B9B2F5C"/>
    <w:rsid w:val="24EB6D21"/>
    <w:rsid w:val="2FA03BAE"/>
    <w:rsid w:val="376B53D0"/>
    <w:rsid w:val="47F51D4A"/>
    <w:rsid w:val="50DC417C"/>
    <w:rsid w:val="5D741FBA"/>
    <w:rsid w:val="61D33B18"/>
    <w:rsid w:val="66075F45"/>
    <w:rsid w:val="74A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1D8FF8E-234A-4C24-A06A-6EAEA9B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Light Shading"/>
    <w:basedOn w:val="a1"/>
    <w:uiPriority w:val="99"/>
    <w:unhideWhenUsed/>
    <w:rPr>
      <w:rFonts w:eastAsia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NUL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ED870-498F-4ADF-894F-4E44A0DE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65</cp:revision>
  <cp:lastPrinted>2015-12-31T08:32:00Z</cp:lastPrinted>
  <dcterms:created xsi:type="dcterms:W3CDTF">2015-12-31T06:14:00Z</dcterms:created>
  <dcterms:modified xsi:type="dcterms:W3CDTF">2016-03-16T01:58:00Z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